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DB3" w:rsidRPr="00801DB3" w:rsidRDefault="00F63AB7" w:rsidP="00801DB3">
      <w:pPr>
        <w:jc w:val="center"/>
        <w:rPr>
          <w:b/>
          <w:color w:val="FF0000"/>
        </w:rPr>
      </w:pPr>
      <w:r w:rsidRPr="00801DB3">
        <w:rPr>
          <w:b/>
          <w:color w:val="FF0000"/>
        </w:rPr>
        <w:t xml:space="preserve">TARIFFE TARI ANNO 2022 - DELIBERA CC  </w:t>
      </w:r>
      <w:r w:rsidR="00801DB3" w:rsidRPr="00801DB3">
        <w:rPr>
          <w:b/>
          <w:color w:val="FF0000"/>
        </w:rPr>
        <w:t>11 del 30/5/2022</w:t>
      </w:r>
    </w:p>
    <w:p w:rsidR="00801DB3" w:rsidRPr="00801DB3" w:rsidRDefault="00801DB3" w:rsidP="00801DB3">
      <w:pPr>
        <w:spacing w:after="120"/>
        <w:jc w:val="both"/>
        <w:rPr>
          <w:rFonts w:cstheme="minorHAnsi"/>
          <w:b/>
          <w:bCs/>
        </w:rPr>
      </w:pPr>
      <w:r w:rsidRPr="00801DB3">
        <w:rPr>
          <w:rFonts w:cstheme="minorHAnsi"/>
          <w:b/>
          <w:bCs/>
        </w:rPr>
        <w:t>Tariffe per utenze domestiche – anno 2022</w:t>
      </w:r>
    </w:p>
    <w:tbl>
      <w:tblPr>
        <w:tblW w:w="9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2240"/>
        <w:gridCol w:w="1860"/>
        <w:gridCol w:w="1860"/>
        <w:gridCol w:w="2400"/>
      </w:tblGrid>
      <w:tr w:rsidR="00801DB3" w:rsidRPr="00801DB3" w:rsidTr="00342EEA">
        <w:trPr>
          <w:trHeight w:val="576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Fascia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(n) componenti nucleo abitativo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proofErr w:type="spellStart"/>
            <w:r w:rsidRPr="00801DB3">
              <w:rPr>
                <w:rFonts w:cstheme="minorHAnsi"/>
                <w:b/>
                <w:bCs/>
              </w:rPr>
              <w:t>TF</w:t>
            </w:r>
            <w:r w:rsidRPr="00801DB3">
              <w:rPr>
                <w:rFonts w:cstheme="minorHAnsi"/>
                <w:b/>
                <w:bCs/>
                <w:vertAlign w:val="subscript"/>
              </w:rPr>
              <w:t>ud</w:t>
            </w:r>
            <w:proofErr w:type="spellEnd"/>
            <w:r w:rsidRPr="00801DB3">
              <w:rPr>
                <w:rFonts w:cstheme="minorHAnsi"/>
                <w:b/>
                <w:bCs/>
              </w:rPr>
              <w:t xml:space="preserve"> (€/mq)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proofErr w:type="spellStart"/>
            <w:r w:rsidRPr="00801DB3">
              <w:rPr>
                <w:rFonts w:cstheme="minorHAnsi"/>
                <w:b/>
                <w:bCs/>
              </w:rPr>
              <w:t>TV</w:t>
            </w:r>
            <w:r w:rsidRPr="00801DB3">
              <w:rPr>
                <w:rFonts w:cstheme="minorHAnsi"/>
                <w:b/>
                <w:bCs/>
                <w:vertAlign w:val="subscript"/>
              </w:rPr>
              <w:t>ud</w:t>
            </w:r>
            <w:proofErr w:type="spellEnd"/>
            <w:r w:rsidRPr="00801DB3">
              <w:rPr>
                <w:rFonts w:cstheme="minorHAnsi"/>
                <w:b/>
                <w:bCs/>
              </w:rPr>
              <w:t xml:space="preserve"> (€/mq)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proofErr w:type="spellStart"/>
            <w:r w:rsidRPr="00801DB3">
              <w:rPr>
                <w:rFonts w:cstheme="minorHAnsi"/>
                <w:b/>
                <w:bCs/>
              </w:rPr>
              <w:t>T</w:t>
            </w:r>
            <w:r w:rsidRPr="00801DB3">
              <w:rPr>
                <w:rFonts w:cstheme="minorHAnsi"/>
                <w:b/>
                <w:bCs/>
                <w:vertAlign w:val="subscript"/>
              </w:rPr>
              <w:t>ud</w:t>
            </w:r>
            <w:proofErr w:type="spellEnd"/>
            <w:r w:rsidRPr="00801DB3">
              <w:rPr>
                <w:rFonts w:cstheme="minorHAnsi"/>
                <w:b/>
                <w:bCs/>
              </w:rPr>
              <w:t xml:space="preserve"> (€/mq)</w:t>
            </w:r>
          </w:p>
        </w:tc>
      </w:tr>
      <w:tr w:rsidR="00801DB3" w:rsidRPr="00801DB3" w:rsidTr="00342EEA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FASCIA 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1,71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2,79</w:t>
            </w:r>
          </w:p>
        </w:tc>
      </w:tr>
      <w:tr w:rsidR="00801DB3" w:rsidRPr="00801DB3" w:rsidTr="00342EEA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2F2F2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FASCIA B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2F2F2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2F2F2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2F2F2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2,01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3,09</w:t>
            </w:r>
          </w:p>
        </w:tc>
      </w:tr>
      <w:tr w:rsidR="00801DB3" w:rsidRPr="00801DB3" w:rsidTr="00342EEA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FASCIA C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2,20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3,28</w:t>
            </w:r>
          </w:p>
        </w:tc>
      </w:tr>
      <w:tr w:rsidR="00801DB3" w:rsidRPr="00801DB3" w:rsidTr="00342EEA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2F2F2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FASCIA D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2F2F2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2F2F2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2F2F2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2,35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3,43</w:t>
            </w:r>
          </w:p>
        </w:tc>
      </w:tr>
      <w:tr w:rsidR="00801DB3" w:rsidRPr="00801DB3" w:rsidTr="00342EEA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FASCIA E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&gt;4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2,49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3,57</w:t>
            </w:r>
          </w:p>
        </w:tc>
      </w:tr>
    </w:tbl>
    <w:p w:rsidR="00801DB3" w:rsidRPr="00801DB3" w:rsidRDefault="00801DB3" w:rsidP="00801DB3">
      <w:pPr>
        <w:spacing w:after="120"/>
        <w:jc w:val="both"/>
        <w:rPr>
          <w:rFonts w:cstheme="minorHAnsi"/>
          <w:b/>
          <w:bCs/>
        </w:rPr>
      </w:pPr>
    </w:p>
    <w:p w:rsidR="00801DB3" w:rsidRPr="00801DB3" w:rsidRDefault="00801DB3" w:rsidP="00801DB3">
      <w:pPr>
        <w:spacing w:after="120"/>
        <w:jc w:val="both"/>
        <w:rPr>
          <w:rFonts w:cstheme="minorHAnsi"/>
          <w:b/>
          <w:bCs/>
        </w:rPr>
      </w:pPr>
      <w:r w:rsidRPr="00801DB3">
        <w:rPr>
          <w:rFonts w:cstheme="minorHAnsi"/>
          <w:b/>
          <w:bCs/>
        </w:rPr>
        <w:t>Tariffe per utenze non domestiche – anno 2022</w:t>
      </w:r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1420"/>
        <w:gridCol w:w="1420"/>
        <w:gridCol w:w="1760"/>
      </w:tblGrid>
      <w:tr w:rsidR="00801DB3" w:rsidRPr="00801DB3" w:rsidTr="00342EEA">
        <w:trPr>
          <w:trHeight w:val="300"/>
          <w:tblHeader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Attività Produttive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proofErr w:type="spellStart"/>
            <w:r w:rsidRPr="00801DB3">
              <w:rPr>
                <w:rFonts w:cstheme="minorHAnsi"/>
                <w:b/>
                <w:bCs/>
              </w:rPr>
              <w:t>TF</w:t>
            </w:r>
            <w:r w:rsidRPr="00801DB3">
              <w:rPr>
                <w:rFonts w:cstheme="minorHAnsi"/>
                <w:b/>
                <w:bCs/>
                <w:vertAlign w:val="subscript"/>
              </w:rPr>
              <w:t>und</w:t>
            </w:r>
            <w:proofErr w:type="spellEnd"/>
            <w:r w:rsidRPr="00801DB3">
              <w:rPr>
                <w:rFonts w:cstheme="minorHAnsi"/>
                <w:b/>
                <w:bCs/>
              </w:rPr>
              <w:t xml:space="preserve"> (€/mq)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proofErr w:type="spellStart"/>
            <w:r w:rsidRPr="00801DB3">
              <w:rPr>
                <w:rFonts w:cstheme="minorHAnsi"/>
                <w:b/>
                <w:bCs/>
              </w:rPr>
              <w:t>TV</w:t>
            </w:r>
            <w:r w:rsidRPr="00801DB3">
              <w:rPr>
                <w:rFonts w:cstheme="minorHAnsi"/>
                <w:b/>
                <w:bCs/>
                <w:vertAlign w:val="subscript"/>
              </w:rPr>
              <w:t>und</w:t>
            </w:r>
            <w:proofErr w:type="spellEnd"/>
            <w:r w:rsidRPr="00801DB3">
              <w:rPr>
                <w:rFonts w:cstheme="minorHAnsi"/>
                <w:b/>
                <w:bCs/>
              </w:rPr>
              <w:t xml:space="preserve"> (€/mq)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proofErr w:type="spellStart"/>
            <w:r w:rsidRPr="00801DB3">
              <w:rPr>
                <w:rFonts w:cstheme="minorHAnsi"/>
                <w:b/>
                <w:bCs/>
              </w:rPr>
              <w:t>T</w:t>
            </w:r>
            <w:r w:rsidRPr="00801DB3">
              <w:rPr>
                <w:rFonts w:cstheme="minorHAnsi"/>
                <w:b/>
                <w:bCs/>
                <w:vertAlign w:val="subscript"/>
              </w:rPr>
              <w:t>und</w:t>
            </w:r>
            <w:proofErr w:type="spellEnd"/>
            <w:r w:rsidRPr="00801DB3">
              <w:rPr>
                <w:rFonts w:cstheme="minorHAnsi"/>
                <w:b/>
                <w:bCs/>
              </w:rPr>
              <w:t xml:space="preserve"> (€/mq)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1 - Musei, biblioteche, cinematografi, teatri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0,75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2,43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2 - Autorimesse, autosaloni, esposizioni e magazzini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1,05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2,73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3 - Distributori carburanti, impianti sportivi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1,05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2,73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4 - Alberghi e campeggi (senza ristorante)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2,65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4,33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5 - Carrozzeria, autofficina, elettrauto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2,49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4,17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6 - Attività industriali con capannoni di produzione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2,49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4,17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7 - Supermercati e ipermercati di generi misti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6,64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8,32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8 - Attività artigianali di produzione beni specifici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3,32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5,00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9 - Discoteche, night club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3,32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5,00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10 - Negozi di generi alimentari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8,30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9,98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11 - Uffici, agenzie, studi professionali, banche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4,15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5,83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12 - Negozi di beni durevoli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4,15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5,83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13 - Attività artigianali tipo botteghe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3,32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5,00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14 - Ospedali, case di cura e riposo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3,32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5,00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15 - Ortofrutta, pescherie, fiori e piante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18,66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20,34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16 - Bar, caffè, pasticceria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10,37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12,05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17 - Ristoranti, pizzerie, birrerie, pizza al taglio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14,93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16,61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18 - Banchi di mercato genere alimentari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8,30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9,98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19 - Banchi di mercato beni durevoli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3,32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5,00</w:t>
            </w:r>
          </w:p>
        </w:tc>
      </w:tr>
      <w:tr w:rsidR="00801DB3" w:rsidRPr="00801DB3" w:rsidTr="00342EEA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</w:rPr>
            </w:pPr>
            <w:r w:rsidRPr="00801DB3">
              <w:rPr>
                <w:rFonts w:cstheme="minorHAnsi"/>
                <w:b/>
                <w:bCs/>
              </w:rPr>
              <w:t>20 - Stabilimenti balneari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1,39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01DB3" w:rsidRPr="00801DB3" w:rsidRDefault="00801DB3" w:rsidP="00801DB3">
            <w:pPr>
              <w:spacing w:after="120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801DB3">
              <w:rPr>
                <w:rFonts w:cstheme="minorHAnsi"/>
                <w:b/>
                <w:bCs/>
                <w:i/>
                <w:iCs/>
              </w:rPr>
              <w:t>3,07</w:t>
            </w:r>
          </w:p>
        </w:tc>
      </w:tr>
    </w:tbl>
    <w:p w:rsidR="00F63AB7" w:rsidRDefault="00F63AB7" w:rsidP="00F63AB7">
      <w:pPr>
        <w:spacing w:after="120"/>
        <w:jc w:val="both"/>
        <w:rPr>
          <w:rFonts w:eastAsia="Times New Roman" w:cstheme="minorHAnsi"/>
        </w:rPr>
      </w:pPr>
    </w:p>
    <w:p w:rsidR="00801DB3" w:rsidRPr="00801DB3" w:rsidRDefault="00801DB3" w:rsidP="00F63AB7">
      <w:pPr>
        <w:spacing w:after="120"/>
        <w:jc w:val="both"/>
        <w:rPr>
          <w:rFonts w:eastAsia="Times New Roman" w:cstheme="minorHAnsi"/>
          <w:b/>
        </w:rPr>
      </w:pPr>
      <w:r w:rsidRPr="00801DB3">
        <w:rPr>
          <w:rFonts w:eastAsia="Times New Roman" w:cstheme="minorHAnsi"/>
          <w:b/>
        </w:rPr>
        <w:t>Scadenza rate: 30/6</w:t>
      </w:r>
      <w:r>
        <w:rPr>
          <w:rFonts w:eastAsia="Times New Roman" w:cstheme="minorHAnsi"/>
          <w:b/>
        </w:rPr>
        <w:t>/2022</w:t>
      </w:r>
      <w:r w:rsidRPr="00801DB3">
        <w:rPr>
          <w:rFonts w:eastAsia="Times New Roman" w:cstheme="minorHAnsi"/>
          <w:b/>
        </w:rPr>
        <w:t xml:space="preserve"> – 30/9</w:t>
      </w:r>
      <w:r>
        <w:rPr>
          <w:rFonts w:eastAsia="Times New Roman" w:cstheme="minorHAnsi"/>
          <w:b/>
        </w:rPr>
        <w:t>/2022</w:t>
      </w:r>
      <w:bookmarkStart w:id="0" w:name="_GoBack"/>
      <w:bookmarkEnd w:id="0"/>
      <w:r w:rsidRPr="00801DB3">
        <w:rPr>
          <w:rFonts w:eastAsia="Times New Roman" w:cstheme="minorHAnsi"/>
          <w:b/>
        </w:rPr>
        <w:t xml:space="preserve"> – 31/12/2022</w:t>
      </w:r>
    </w:p>
    <w:p w:rsidR="00F63AB7" w:rsidRDefault="00F63AB7"/>
    <w:sectPr w:rsidR="00F63AB7" w:rsidSect="009218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AB7"/>
    <w:rsid w:val="002118AB"/>
    <w:rsid w:val="00801DB3"/>
    <w:rsid w:val="009218C7"/>
    <w:rsid w:val="00F6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3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FORTUNATO</dc:creator>
  <cp:lastModifiedBy>FORTUNATO</cp:lastModifiedBy>
  <cp:revision>4</cp:revision>
  <cp:lastPrinted>2022-05-24T10:10:00Z</cp:lastPrinted>
  <dcterms:created xsi:type="dcterms:W3CDTF">2022-05-24T10:08:00Z</dcterms:created>
  <dcterms:modified xsi:type="dcterms:W3CDTF">2022-06-01T10:20:00Z</dcterms:modified>
</cp:coreProperties>
</file>